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D5" w:rsidRDefault="00F92EE1" w:rsidP="00792BD5">
      <w:pPr>
        <w:rPr>
          <w:rFonts w:ascii="Times New Roman" w:hAnsi="Times New Roman" w:cs="Times New Roman"/>
        </w:rPr>
      </w:pPr>
      <w:r>
        <w:rPr>
          <w:rFonts w:cstheme="minorHAnsi"/>
          <w:noProof/>
          <w:lang w:val="en-US"/>
        </w:rPr>
        <w:drawing>
          <wp:anchor distT="0" distB="0" distL="114300" distR="114300" simplePos="0" relativeHeight="251660288" behindDoc="0" locked="0" layoutInCell="1" allowOverlap="1" wp14:anchorId="3AD7ADA7" wp14:editId="7F2DBF59">
            <wp:simplePos x="0" y="0"/>
            <wp:positionH relativeFrom="column">
              <wp:posOffset>1018540</wp:posOffset>
            </wp:positionH>
            <wp:positionV relativeFrom="paragraph">
              <wp:posOffset>-504825</wp:posOffset>
            </wp:positionV>
            <wp:extent cx="1495425" cy="19335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W_2017_M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933575"/>
                    </a:xfrm>
                    <a:prstGeom prst="rect">
                      <a:avLst/>
                    </a:prstGeom>
                  </pic:spPr>
                </pic:pic>
              </a:graphicData>
            </a:graphic>
            <wp14:sizeRelH relativeFrom="page">
              <wp14:pctWidth>0</wp14:pctWidth>
            </wp14:sizeRelH>
            <wp14:sizeRelV relativeFrom="page">
              <wp14:pctHeight>0</wp14:pctHeight>
            </wp14:sizeRelV>
          </wp:anchor>
        </w:drawing>
      </w:r>
      <w:r w:rsidR="00792BD5" w:rsidRPr="00E0619F">
        <w:rPr>
          <w:rFonts w:cstheme="minorHAnsi"/>
        </w:rPr>
        <w:drawing>
          <wp:anchor distT="0" distB="0" distL="114300" distR="114300" simplePos="0" relativeHeight="251659264" behindDoc="1" locked="0" layoutInCell="1" allowOverlap="1" wp14:anchorId="5883B2AC" wp14:editId="4F6A44A1">
            <wp:simplePos x="0" y="0"/>
            <wp:positionH relativeFrom="column">
              <wp:posOffset>2713990</wp:posOffset>
            </wp:positionH>
            <wp:positionV relativeFrom="paragraph">
              <wp:posOffset>609600</wp:posOffset>
            </wp:positionV>
            <wp:extent cx="2294255" cy="767080"/>
            <wp:effectExtent l="0" t="0" r="0" b="0"/>
            <wp:wrapTopAndBottom/>
            <wp:docPr id="3" name="Picture 3" descr="Macintosh HD:private:var:folders:qq:50cp4n9s5fqgtk0h4bp6d_v80000gq:T:TemporaryItems:octavian logo on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qq:50cp4n9s5fqgtk0h4bp6d_v80000gq:T:TemporaryItems:octavian logo on white.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25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D5" w:rsidRPr="00920C9D" w:rsidRDefault="00792BD5" w:rsidP="00792BD5">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u w:val="single"/>
        </w:rPr>
        <w:t>(INSERT RESTAURANT NAME)</w:t>
      </w:r>
      <w:r w:rsidRPr="00920C9D">
        <w:rPr>
          <w:rFonts w:ascii="Times New Roman" w:hAnsi="Times New Roman" w:cs="Times New Roman"/>
          <w:color w:val="000000"/>
        </w:rPr>
        <w:t xml:space="preserve"> has</w:t>
      </w:r>
      <w:r>
        <w:rPr>
          <w:rFonts w:ascii="Times New Roman" w:hAnsi="Times New Roman" w:cs="Times New Roman"/>
          <w:color w:val="000000"/>
        </w:rPr>
        <w:t xml:space="preserve"> been awarded a prestigious </w:t>
      </w:r>
      <w:r>
        <w:rPr>
          <w:rFonts w:ascii="Times New Roman" w:hAnsi="Times New Roman" w:cs="Times New Roman"/>
          <w:color w:val="000000"/>
        </w:rPr>
        <w:t>three</w:t>
      </w:r>
      <w:r>
        <w:rPr>
          <w:rFonts w:ascii="Times New Roman" w:hAnsi="Times New Roman" w:cs="Times New Roman"/>
          <w:color w:val="000000"/>
        </w:rPr>
        <w:t>-</w:t>
      </w:r>
      <w:r w:rsidRPr="00920C9D">
        <w:rPr>
          <w:rFonts w:ascii="Times New Roman" w:hAnsi="Times New Roman" w:cs="Times New Roman"/>
          <w:color w:val="000000"/>
        </w:rPr>
        <w:t xml:space="preserve">star award in </w:t>
      </w:r>
      <w:r w:rsidRPr="00F92EE1">
        <w:rPr>
          <w:rFonts w:ascii="Times New Roman" w:hAnsi="Times New Roman" w:cs="Times New Roman"/>
          <w:iCs/>
          <w:color w:val="000000"/>
        </w:rPr>
        <w:t>The World of Fine Wine</w:t>
      </w:r>
      <w:r>
        <w:rPr>
          <w:rFonts w:ascii="Times New Roman" w:hAnsi="Times New Roman" w:cs="Times New Roman"/>
          <w:color w:val="000000"/>
        </w:rPr>
        <w:t xml:space="preserve"> World’s Best Wine Lists 2017, in association with Octavian Wine Vaults.</w:t>
      </w:r>
    </w:p>
    <w:p w:rsidR="00792BD5" w:rsidRPr="003915F7" w:rsidRDefault="00792BD5" w:rsidP="00792BD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T</w:t>
      </w:r>
      <w:r w:rsidRPr="003915F7">
        <w:rPr>
          <w:rFonts w:ascii="Times New Roman" w:hAnsi="Times New Roman" w:cs="Times New Roman"/>
          <w:color w:val="000000"/>
        </w:rPr>
        <w:t xml:space="preserve">he fourth annual “World’s Best Wine Lists” have been announced with </w:t>
      </w:r>
      <w:proofErr w:type="spellStart"/>
      <w:r w:rsidRPr="003915F7">
        <w:rPr>
          <w:rFonts w:ascii="Times New Roman" w:hAnsi="Times New Roman" w:cs="Times New Roman"/>
          <w:color w:val="000000"/>
        </w:rPr>
        <w:t>Palais</w:t>
      </w:r>
      <w:proofErr w:type="spellEnd"/>
      <w:r w:rsidRPr="003915F7">
        <w:rPr>
          <w:rFonts w:ascii="Times New Roman" w:hAnsi="Times New Roman" w:cs="Times New Roman"/>
          <w:color w:val="000000"/>
        </w:rPr>
        <w:t xml:space="preserve"> </w:t>
      </w:r>
      <w:proofErr w:type="spellStart"/>
      <w:r w:rsidRPr="003915F7">
        <w:rPr>
          <w:rFonts w:ascii="Times New Roman" w:hAnsi="Times New Roman" w:cs="Times New Roman"/>
          <w:color w:val="000000"/>
        </w:rPr>
        <w:t>Coburg</w:t>
      </w:r>
      <w:proofErr w:type="spellEnd"/>
      <w:r w:rsidRPr="003915F7">
        <w:rPr>
          <w:rFonts w:ascii="Times New Roman" w:hAnsi="Times New Roman" w:cs="Times New Roman"/>
          <w:color w:val="000000"/>
        </w:rPr>
        <w:t xml:space="preserve"> in Austria receiving the </w:t>
      </w:r>
      <w:proofErr w:type="spellStart"/>
      <w:r w:rsidRPr="003915F7">
        <w:rPr>
          <w:rFonts w:ascii="Times New Roman" w:hAnsi="Times New Roman" w:cs="Times New Roman"/>
          <w:color w:val="000000"/>
        </w:rPr>
        <w:t>honor</w:t>
      </w:r>
      <w:proofErr w:type="spellEnd"/>
      <w:r w:rsidRPr="003915F7">
        <w:rPr>
          <w:rFonts w:ascii="Times New Roman" w:hAnsi="Times New Roman" w:cs="Times New Roman"/>
          <w:color w:val="000000"/>
        </w:rPr>
        <w:t xml:space="preserve"> of the “Champions’ League Best Overall Wine List”, and Rouge Tomate Chelsea in New York claiming “Wine List of the Year”, and the “Best Long Wine List in the World”.</w:t>
      </w:r>
    </w:p>
    <w:p w:rsidR="00792BD5" w:rsidRPr="00920C9D" w:rsidRDefault="00792BD5" w:rsidP="00792BD5">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The awards are </w:t>
      </w:r>
      <w:r>
        <w:rPr>
          <w:rFonts w:ascii="Times New Roman" w:hAnsi="Times New Roman" w:cs="Times New Roman"/>
          <w:color w:val="000000"/>
        </w:rPr>
        <w:t>assessed</w:t>
      </w:r>
      <w:r w:rsidRPr="00920C9D">
        <w:rPr>
          <w:rFonts w:ascii="Times New Roman" w:hAnsi="Times New Roman" w:cs="Times New Roman"/>
          <w:color w:val="000000"/>
        </w:rPr>
        <w:t xml:space="preserve"> by a panel </w:t>
      </w:r>
      <w:r>
        <w:rPr>
          <w:rFonts w:ascii="Times New Roman" w:hAnsi="Times New Roman" w:cs="Times New Roman"/>
          <w:color w:val="000000"/>
        </w:rPr>
        <w:t xml:space="preserve">of judges </w:t>
      </w:r>
      <w:r w:rsidRPr="00920C9D">
        <w:rPr>
          <w:rFonts w:ascii="Times New Roman" w:hAnsi="Times New Roman" w:cs="Times New Roman"/>
          <w:color w:val="000000"/>
        </w:rPr>
        <w:t xml:space="preserve">containing some of the world’s leading </w:t>
      </w:r>
      <w:r>
        <w:rPr>
          <w:rFonts w:ascii="Times New Roman" w:hAnsi="Times New Roman" w:cs="Times New Roman"/>
          <w:color w:val="000000"/>
        </w:rPr>
        <w:t>sommeliers and wine writers,</w:t>
      </w:r>
      <w:r w:rsidRPr="00920C9D">
        <w:rPr>
          <w:rFonts w:ascii="Times New Roman" w:hAnsi="Times New Roman" w:cs="Times New Roman"/>
          <w:color w:val="000000"/>
        </w:rPr>
        <w:t xml:space="preserve"> including Alder Yarrow, Elin McCoy, </w:t>
      </w:r>
      <w:proofErr w:type="spellStart"/>
      <w:r w:rsidRPr="00920C9D">
        <w:rPr>
          <w:rFonts w:ascii="Times New Roman" w:hAnsi="Times New Roman" w:cs="Times New Roman"/>
          <w:color w:val="000000"/>
        </w:rPr>
        <w:t>Ch’ng</w:t>
      </w:r>
      <w:proofErr w:type="spellEnd"/>
      <w:r w:rsidRPr="00920C9D">
        <w:rPr>
          <w:rFonts w:ascii="Times New Roman" w:hAnsi="Times New Roman" w:cs="Times New Roman"/>
          <w:color w:val="000000"/>
        </w:rPr>
        <w:t xml:space="preserve"> </w:t>
      </w:r>
      <w:proofErr w:type="spellStart"/>
      <w:r w:rsidRPr="00920C9D">
        <w:rPr>
          <w:rFonts w:ascii="Times New Roman" w:hAnsi="Times New Roman" w:cs="Times New Roman"/>
          <w:color w:val="000000"/>
        </w:rPr>
        <w:t>Poh</w:t>
      </w:r>
      <w:proofErr w:type="spellEnd"/>
      <w:r w:rsidRPr="00920C9D">
        <w:rPr>
          <w:rFonts w:ascii="Times New Roman" w:hAnsi="Times New Roman" w:cs="Times New Roman"/>
          <w:color w:val="000000"/>
        </w:rPr>
        <w:t xml:space="preserve"> </w:t>
      </w:r>
      <w:proofErr w:type="spellStart"/>
      <w:r w:rsidRPr="00920C9D">
        <w:rPr>
          <w:rFonts w:ascii="Times New Roman" w:hAnsi="Times New Roman" w:cs="Times New Roman"/>
          <w:color w:val="000000"/>
        </w:rPr>
        <w:t>Tiong</w:t>
      </w:r>
      <w:proofErr w:type="spellEnd"/>
      <w:r w:rsidRPr="00920C9D">
        <w:rPr>
          <w:rFonts w:ascii="Times New Roman" w:hAnsi="Times New Roman" w:cs="Times New Roman"/>
          <w:color w:val="000000"/>
        </w:rPr>
        <w:t xml:space="preserve">, Andrew </w:t>
      </w:r>
      <w:proofErr w:type="spellStart"/>
      <w:r w:rsidRPr="00920C9D">
        <w:rPr>
          <w:rFonts w:ascii="Times New Roman" w:hAnsi="Times New Roman" w:cs="Times New Roman"/>
          <w:color w:val="000000"/>
        </w:rPr>
        <w:t>Jefford</w:t>
      </w:r>
      <w:proofErr w:type="spellEnd"/>
      <w:r w:rsidRPr="00920C9D">
        <w:rPr>
          <w:rFonts w:ascii="Times New Roman" w:hAnsi="Times New Roman" w:cs="Times New Roman"/>
          <w:color w:val="000000"/>
        </w:rPr>
        <w:t>, Andreas Larsson, Francis Percival</w:t>
      </w:r>
      <w:r>
        <w:rPr>
          <w:rFonts w:ascii="Times New Roman" w:hAnsi="Times New Roman" w:cs="Times New Roman"/>
          <w:color w:val="000000"/>
        </w:rPr>
        <w:t>,</w:t>
      </w:r>
      <w:r w:rsidRPr="00920C9D">
        <w:rPr>
          <w:rFonts w:ascii="Times New Roman" w:hAnsi="Times New Roman" w:cs="Times New Roman"/>
          <w:color w:val="000000"/>
        </w:rPr>
        <w:t xml:space="preserve"> and </w:t>
      </w:r>
      <w:r w:rsidRPr="004437CC">
        <w:rPr>
          <w:rFonts w:ascii="Times New Roman" w:hAnsi="Times New Roman" w:cs="Times New Roman"/>
          <w:iCs/>
          <w:color w:val="000000"/>
        </w:rPr>
        <w:t>The World of Fine Wine</w:t>
      </w:r>
      <w:r w:rsidRPr="00920C9D">
        <w:rPr>
          <w:rFonts w:ascii="Times New Roman" w:hAnsi="Times New Roman" w:cs="Times New Roman"/>
          <w:i/>
          <w:iCs/>
          <w:color w:val="000000"/>
        </w:rPr>
        <w:t xml:space="preserve"> </w:t>
      </w:r>
      <w:r>
        <w:rPr>
          <w:rFonts w:ascii="Times New Roman" w:hAnsi="Times New Roman" w:cs="Times New Roman"/>
          <w:color w:val="000000"/>
        </w:rPr>
        <w:t>editor Neil Beckett.</w:t>
      </w:r>
    </w:p>
    <w:p w:rsidR="00792BD5" w:rsidRPr="00920C9D" w:rsidRDefault="00792BD5" w:rsidP="00792BD5">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The judges </w:t>
      </w:r>
      <w:r>
        <w:rPr>
          <w:rFonts w:ascii="Times New Roman" w:hAnsi="Times New Roman" w:cs="Times New Roman"/>
          <w:color w:val="000000"/>
        </w:rPr>
        <w:t>surveyed</w:t>
      </w:r>
      <w:r w:rsidRPr="00920C9D">
        <w:rPr>
          <w:rFonts w:ascii="Times New Roman" w:hAnsi="Times New Roman" w:cs="Times New Roman"/>
          <w:color w:val="000000"/>
        </w:rPr>
        <w:t xml:space="preserve"> well over 4,500 wine lists from restaurants</w:t>
      </w:r>
      <w:r>
        <w:rPr>
          <w:rFonts w:ascii="Times New Roman" w:hAnsi="Times New Roman" w:cs="Times New Roman"/>
          <w:color w:val="000000"/>
        </w:rPr>
        <w:t xml:space="preserve"> around the world before finaliz</w:t>
      </w:r>
      <w:r w:rsidRPr="00920C9D">
        <w:rPr>
          <w:rFonts w:ascii="Times New Roman" w:hAnsi="Times New Roman" w:cs="Times New Roman"/>
          <w:color w:val="000000"/>
        </w:rPr>
        <w:t xml:space="preserve">ing the list of </w:t>
      </w:r>
      <w:r>
        <w:rPr>
          <w:rFonts w:ascii="Times New Roman" w:hAnsi="Times New Roman" w:cs="Times New Roman"/>
          <w:color w:val="000000"/>
        </w:rPr>
        <w:t>997</w:t>
      </w:r>
      <w:r w:rsidRPr="00920C9D">
        <w:rPr>
          <w:rFonts w:ascii="Times New Roman" w:hAnsi="Times New Roman" w:cs="Times New Roman"/>
          <w:color w:val="000000"/>
        </w:rPr>
        <w:t xml:space="preserve"> one</w:t>
      </w:r>
      <w:r>
        <w:rPr>
          <w:rFonts w:ascii="Times New Roman" w:hAnsi="Times New Roman" w:cs="Times New Roman"/>
          <w:color w:val="000000"/>
        </w:rPr>
        <w:t>-</w:t>
      </w:r>
      <w:r w:rsidRPr="00920C9D">
        <w:rPr>
          <w:rFonts w:ascii="Times New Roman" w:hAnsi="Times New Roman" w:cs="Times New Roman"/>
          <w:color w:val="000000"/>
        </w:rPr>
        <w:t>, two</w:t>
      </w:r>
      <w:r>
        <w:rPr>
          <w:rFonts w:ascii="Times New Roman" w:hAnsi="Times New Roman" w:cs="Times New Roman"/>
          <w:color w:val="000000"/>
        </w:rPr>
        <w:t>-, and three-</w:t>
      </w:r>
      <w:r w:rsidRPr="00920C9D">
        <w:rPr>
          <w:rFonts w:ascii="Times New Roman" w:hAnsi="Times New Roman" w:cs="Times New Roman"/>
          <w:color w:val="000000"/>
        </w:rPr>
        <w:t>star restaurants. </w:t>
      </w:r>
      <w:r>
        <w:rPr>
          <w:rFonts w:ascii="Times New Roman" w:hAnsi="Times New Roman"/>
        </w:rPr>
        <w:t xml:space="preserve">Only </w:t>
      </w:r>
      <w:r>
        <w:rPr>
          <w:rFonts w:ascii="Times New Roman" w:hAnsi="Times New Roman"/>
        </w:rPr>
        <w:t>365</w:t>
      </w:r>
      <w:r>
        <w:rPr>
          <w:rFonts w:ascii="Times New Roman" w:hAnsi="Times New Roman"/>
        </w:rPr>
        <w:t xml:space="preserve"> restaurants were recognized for the esteemed two-star award.</w:t>
      </w:r>
    </w:p>
    <w:p w:rsidR="00792BD5" w:rsidRDefault="00792BD5" w:rsidP="00792BD5">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All the fina</w:t>
      </w:r>
      <w:r>
        <w:rPr>
          <w:rFonts w:ascii="Times New Roman" w:hAnsi="Times New Roman" w:cs="Times New Roman"/>
          <w:color w:val="000000"/>
        </w:rPr>
        <w:t>lists in the World’s Best Wine L</w:t>
      </w:r>
      <w:r w:rsidRPr="00920C9D">
        <w:rPr>
          <w:rFonts w:ascii="Times New Roman" w:hAnsi="Times New Roman" w:cs="Times New Roman"/>
          <w:color w:val="000000"/>
        </w:rPr>
        <w:t xml:space="preserve">ists must reach certain standards in relation to </w:t>
      </w:r>
      <w:r>
        <w:rPr>
          <w:rFonts w:ascii="Times New Roman" w:hAnsi="Times New Roman" w:cs="Times New Roman"/>
          <w:color w:val="000000"/>
        </w:rPr>
        <w:t>a</w:t>
      </w:r>
      <w:r w:rsidRPr="00920C9D">
        <w:rPr>
          <w:rFonts w:ascii="Times New Roman" w:hAnsi="Times New Roman" w:cs="Times New Roman"/>
          <w:color w:val="000000"/>
        </w:rPr>
        <w:t xml:space="preserve"> range of criteria, among which the most important are: the breadth, depth, interest, quality, and value of the wine selection (relative to the nature and size of the </w:t>
      </w:r>
      <w:r>
        <w:rPr>
          <w:rFonts w:ascii="Times New Roman" w:hAnsi="Times New Roman" w:cs="Times New Roman"/>
          <w:color w:val="000000"/>
        </w:rPr>
        <w:t>list and any specialism).</w:t>
      </w:r>
    </w:p>
    <w:p w:rsidR="00792BD5" w:rsidRPr="00920C9D" w:rsidRDefault="00792BD5" w:rsidP="00792BD5">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A </w:t>
      </w:r>
      <w:r>
        <w:rPr>
          <w:rFonts w:ascii="Times New Roman" w:hAnsi="Times New Roman" w:cs="Times New Roman"/>
          <w:color w:val="000000"/>
        </w:rPr>
        <w:t>three-</w:t>
      </w:r>
      <w:r w:rsidRPr="00920C9D">
        <w:rPr>
          <w:rFonts w:ascii="Times New Roman" w:hAnsi="Times New Roman" w:cs="Times New Roman"/>
          <w:color w:val="000000"/>
        </w:rPr>
        <w:t xml:space="preserve">star </w:t>
      </w:r>
      <w:r>
        <w:rPr>
          <w:rFonts w:ascii="Times New Roman" w:hAnsi="Times New Roman" w:cs="Times New Roman"/>
          <w:color w:val="000000"/>
        </w:rPr>
        <w:t xml:space="preserve">award recognizes </w:t>
      </w:r>
      <w:r w:rsidRPr="00920C9D">
        <w:rPr>
          <w:rFonts w:ascii="Times New Roman" w:hAnsi="Times New Roman" w:cs="Times New Roman"/>
          <w:color w:val="000000"/>
        </w:rPr>
        <w:t xml:space="preserve">a </w:t>
      </w:r>
      <w:r>
        <w:rPr>
          <w:rFonts w:ascii="Times New Roman" w:hAnsi="Times New Roman" w:cs="Times New Roman"/>
          <w:color w:val="000000"/>
        </w:rPr>
        <w:t xml:space="preserve">great </w:t>
      </w:r>
      <w:r w:rsidRPr="00920C9D">
        <w:rPr>
          <w:rFonts w:ascii="Times New Roman" w:hAnsi="Times New Roman" w:cs="Times New Roman"/>
          <w:color w:val="000000"/>
        </w:rPr>
        <w:t xml:space="preserve">wine list </w:t>
      </w:r>
      <w:r>
        <w:rPr>
          <w:rFonts w:ascii="Times New Roman" w:hAnsi="Times New Roman" w:cs="Times New Roman"/>
          <w:color w:val="000000"/>
        </w:rPr>
        <w:t xml:space="preserve">and takes into consideration a </w:t>
      </w:r>
      <w:r w:rsidRPr="00C670B0">
        <w:rPr>
          <w:rFonts w:ascii="Times New Roman" w:hAnsi="Times New Roman" w:cs="Times New Roman"/>
          <w:color w:val="000000"/>
        </w:rPr>
        <w:t>very high proportion of leading</w:t>
      </w:r>
      <w:r>
        <w:rPr>
          <w:rFonts w:ascii="Times New Roman" w:hAnsi="Times New Roman" w:cs="Times New Roman"/>
          <w:color w:val="000000"/>
        </w:rPr>
        <w:t xml:space="preserve"> </w:t>
      </w:r>
      <w:r w:rsidRPr="00C670B0">
        <w:rPr>
          <w:rFonts w:ascii="Times New Roman" w:hAnsi="Times New Roman" w:cs="Times New Roman"/>
          <w:color w:val="000000"/>
        </w:rPr>
        <w:t>producers,</w:t>
      </w:r>
      <w:r>
        <w:rPr>
          <w:rFonts w:ascii="Times New Roman" w:hAnsi="Times New Roman" w:cs="Times New Roman"/>
          <w:color w:val="000000"/>
        </w:rPr>
        <w:t xml:space="preserve"> </w:t>
      </w:r>
      <w:r w:rsidRPr="00C670B0">
        <w:rPr>
          <w:rFonts w:ascii="Times New Roman" w:hAnsi="Times New Roman" w:cs="Times New Roman"/>
          <w:color w:val="000000"/>
        </w:rPr>
        <w:t>established and emerging</w:t>
      </w:r>
      <w:r>
        <w:rPr>
          <w:rFonts w:ascii="Times New Roman" w:hAnsi="Times New Roman" w:cs="Times New Roman"/>
          <w:color w:val="000000"/>
        </w:rPr>
        <w:t xml:space="preserve">; </w:t>
      </w:r>
      <w:r w:rsidRPr="00C670B0">
        <w:rPr>
          <w:rFonts w:ascii="Times New Roman" w:hAnsi="Times New Roman" w:cs="Times New Roman"/>
          <w:color w:val="000000"/>
        </w:rPr>
        <w:t>a very good mix of vintages in terms of age, maturity, quality, and style</w:t>
      </w:r>
      <w:r>
        <w:rPr>
          <w:rFonts w:ascii="Times New Roman" w:hAnsi="Times New Roman" w:cs="Times New Roman"/>
          <w:color w:val="000000"/>
        </w:rPr>
        <w:t>; a</w:t>
      </w:r>
      <w:r w:rsidRPr="00C670B0">
        <w:rPr>
          <w:rFonts w:ascii="Times New Roman" w:hAnsi="Times New Roman" w:cs="Times New Roman"/>
          <w:color w:val="000000"/>
        </w:rPr>
        <w:t>n extensive by-the-glass and half-bottle program</w:t>
      </w:r>
      <w:r>
        <w:rPr>
          <w:rFonts w:ascii="Times New Roman" w:hAnsi="Times New Roman" w:cs="Times New Roman"/>
          <w:color w:val="000000"/>
        </w:rPr>
        <w:t xml:space="preserve">; and </w:t>
      </w:r>
      <w:r w:rsidRPr="007645FC">
        <w:rPr>
          <w:rFonts w:ascii="Times New Roman" w:hAnsi="Times New Roman" w:cs="Times New Roman"/>
          <w:color w:val="000000"/>
        </w:rPr>
        <w:t xml:space="preserve">clear evidence </w:t>
      </w:r>
      <w:r>
        <w:rPr>
          <w:rFonts w:ascii="Times New Roman" w:hAnsi="Times New Roman" w:cs="Times New Roman"/>
          <w:color w:val="000000"/>
        </w:rPr>
        <w:t>of originality, personality,</w:t>
      </w:r>
      <w:r w:rsidRPr="007645FC">
        <w:rPr>
          <w:rFonts w:ascii="Times New Roman" w:hAnsi="Times New Roman" w:cs="Times New Roman"/>
          <w:color w:val="000000"/>
        </w:rPr>
        <w:t xml:space="preserve"> and vision</w:t>
      </w:r>
      <w:r>
        <w:rPr>
          <w:rFonts w:ascii="Times New Roman" w:hAnsi="Times New Roman" w:cs="Times New Roman"/>
          <w:color w:val="000000"/>
        </w:rPr>
        <w:t>.</w:t>
      </w:r>
    </w:p>
    <w:p w:rsidR="00792BD5" w:rsidRPr="00920C9D" w:rsidRDefault="00792BD5" w:rsidP="00792BD5">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Since initiating in 2014</w:t>
      </w:r>
      <w:r w:rsidRPr="00920C9D">
        <w:rPr>
          <w:rFonts w:ascii="Times New Roman" w:hAnsi="Times New Roman" w:cs="Times New Roman"/>
          <w:color w:val="000000"/>
        </w:rPr>
        <w:t>, the awards have gone from</w:t>
      </w:r>
      <w:r>
        <w:rPr>
          <w:rFonts w:ascii="Times New Roman" w:hAnsi="Times New Roman" w:cs="Times New Roman"/>
          <w:color w:val="000000"/>
        </w:rPr>
        <w:t xml:space="preserve"> strength to strength, and are “r</w:t>
      </w:r>
      <w:r w:rsidRPr="00920C9D">
        <w:rPr>
          <w:rFonts w:ascii="Times New Roman" w:hAnsi="Times New Roman" w:cs="Times New Roman"/>
          <w:color w:val="000000"/>
        </w:rPr>
        <w:t>apidly becoming as coveted as Michelin Stars</w:t>
      </w:r>
      <w:r>
        <w:rPr>
          <w:rFonts w:ascii="Times New Roman" w:hAnsi="Times New Roman" w:cs="Times New Roman"/>
          <w:color w:val="000000"/>
        </w:rPr>
        <w:t>,</w:t>
      </w:r>
      <w:r w:rsidRPr="00920C9D">
        <w:rPr>
          <w:rFonts w:ascii="Times New Roman" w:hAnsi="Times New Roman" w:cs="Times New Roman"/>
          <w:color w:val="000000"/>
        </w:rPr>
        <w:t xml:space="preserve">” according to </w:t>
      </w:r>
      <w:r>
        <w:rPr>
          <w:rFonts w:ascii="Times New Roman" w:hAnsi="Times New Roman" w:cs="Times New Roman"/>
          <w:color w:val="000000"/>
        </w:rPr>
        <w:t xml:space="preserve">former </w:t>
      </w:r>
      <w:r w:rsidRPr="00920C9D">
        <w:rPr>
          <w:rFonts w:ascii="Times New Roman" w:hAnsi="Times New Roman" w:cs="Times New Roman"/>
          <w:color w:val="000000"/>
        </w:rPr>
        <w:t>World Sommelier Champion Gerard Basset</w:t>
      </w:r>
      <w:r>
        <w:rPr>
          <w:rFonts w:ascii="Times New Roman" w:hAnsi="Times New Roman" w:cs="Times New Roman"/>
          <w:color w:val="000000"/>
        </w:rPr>
        <w:t xml:space="preserve"> MS MW OBE</w:t>
      </w:r>
      <w:r w:rsidRPr="00920C9D">
        <w:rPr>
          <w:rFonts w:ascii="Times New Roman" w:hAnsi="Times New Roman" w:cs="Times New Roman"/>
          <w:color w:val="000000"/>
        </w:rPr>
        <w:t>.</w:t>
      </w:r>
    </w:p>
    <w:p w:rsidR="00792BD5" w:rsidRPr="00B7061B" w:rsidRDefault="00792BD5" w:rsidP="00792BD5">
      <w:pPr>
        <w:spacing w:before="100" w:beforeAutospacing="1" w:after="100" w:afterAutospacing="1"/>
        <w:rPr>
          <w:rFonts w:ascii="Times New Roman" w:hAnsi="Times New Roman" w:cs="Times New Roman"/>
          <w:color w:val="000000"/>
        </w:rPr>
      </w:pPr>
      <w:r w:rsidRPr="00B7061B">
        <w:rPr>
          <w:rFonts w:ascii="Times New Roman" w:hAnsi="Times New Roman" w:cs="Times New Roman"/>
          <w:color w:val="000000"/>
        </w:rPr>
        <w:t xml:space="preserve">On the awards, The </w:t>
      </w:r>
      <w:r w:rsidR="00CB5F86">
        <w:rPr>
          <w:rFonts w:ascii="Times New Roman" w:hAnsi="Times New Roman" w:cs="Times New Roman"/>
          <w:color w:val="000000"/>
        </w:rPr>
        <w:t>World of Fine Wine e</w:t>
      </w:r>
      <w:r w:rsidRPr="00B7061B">
        <w:rPr>
          <w:rFonts w:ascii="Times New Roman" w:hAnsi="Times New Roman" w:cs="Times New Roman"/>
          <w:color w:val="000000"/>
        </w:rPr>
        <w:t>ditor Neil Beckett commented “This year we saw the strongest level of entries yet, in terms of both quality and quantity, and the introduction of the Champions’ League and exciting new categories such as Best Regional List and Best Spirits List are a reflection of the rise in standards in wine programs all over the world.”</w:t>
      </w:r>
    </w:p>
    <w:p w:rsidR="00792BD5" w:rsidRPr="00B7061B" w:rsidRDefault="00792BD5" w:rsidP="00792BD5">
      <w:pPr>
        <w:autoSpaceDE w:val="0"/>
        <w:autoSpaceDN w:val="0"/>
        <w:adjustRightInd w:val="0"/>
        <w:spacing w:before="100" w:beforeAutospacing="1" w:after="100" w:afterAutospacing="1" w:line="360" w:lineRule="auto"/>
        <w:rPr>
          <w:rFonts w:ascii="Times New Roman" w:hAnsi="Times New Roman" w:cs="Times New Roman"/>
          <w:color w:val="000000"/>
        </w:rPr>
      </w:pPr>
      <w:r w:rsidRPr="00B7061B">
        <w:rPr>
          <w:rFonts w:ascii="Times New Roman" w:hAnsi="Times New Roman" w:cs="Times New Roman"/>
          <w:color w:val="000000"/>
          <w:shd w:val="clear" w:color="auto" w:fill="FFFFFF"/>
        </w:rPr>
        <w:t>For the full list of winners please visit</w:t>
      </w:r>
      <w:r w:rsidRPr="00B7061B">
        <w:rPr>
          <w:rFonts w:ascii="Times New Roman" w:hAnsi="Times New Roman" w:cs="Times New Roman"/>
          <w:color w:val="000000"/>
        </w:rPr>
        <w:t xml:space="preserve"> </w:t>
      </w:r>
      <w:hyperlink r:id="rId7" w:history="1">
        <w:r w:rsidRPr="00B7061B">
          <w:rPr>
            <w:rStyle w:val="Hyperlink"/>
            <w:rFonts w:ascii="Times New Roman" w:hAnsi="Times New Roman" w:cs="Times New Roman"/>
            <w:shd w:val="clear" w:color="auto" w:fill="FFFFFF"/>
          </w:rPr>
          <w:t>http://www.worldoffinewine.com/subject/about-winelista</w:t>
        </w:r>
        <w:r w:rsidRPr="00B7061B">
          <w:rPr>
            <w:rStyle w:val="Hyperlink"/>
            <w:rFonts w:ascii="Times New Roman" w:hAnsi="Times New Roman" w:cs="Times New Roman"/>
            <w:shd w:val="clear" w:color="auto" w:fill="FFFFFF"/>
          </w:rPr>
          <w:t>w</w:t>
        </w:r>
        <w:r w:rsidRPr="00B7061B">
          <w:rPr>
            <w:rStyle w:val="Hyperlink"/>
            <w:rFonts w:ascii="Times New Roman" w:hAnsi="Times New Roman" w:cs="Times New Roman"/>
            <w:shd w:val="clear" w:color="auto" w:fill="FFFFFF"/>
          </w:rPr>
          <w:t>ards</w:t>
        </w:r>
      </w:hyperlink>
    </w:p>
    <w:p w:rsidR="00792BD5" w:rsidRPr="000D1380" w:rsidRDefault="00792BD5" w:rsidP="00792BD5">
      <w:pPr>
        <w:autoSpaceDE w:val="0"/>
        <w:autoSpaceDN w:val="0"/>
        <w:adjustRightInd w:val="0"/>
        <w:spacing w:before="100" w:beforeAutospacing="1" w:after="100" w:afterAutospacing="1" w:line="360" w:lineRule="auto"/>
        <w:rPr>
          <w:rFonts w:ascii="Times New Roman" w:hAnsi="Times New Roman" w:cs="Times New Roman"/>
          <w:b/>
          <w:color w:val="000000"/>
        </w:rPr>
      </w:pPr>
      <w:r w:rsidRPr="000D1380">
        <w:rPr>
          <w:rFonts w:ascii="Times New Roman" w:hAnsi="Times New Roman" w:cs="Times New Roman"/>
          <w:b/>
          <w:color w:val="000000"/>
        </w:rPr>
        <w:t>- ENDS -</w:t>
      </w:r>
    </w:p>
    <w:p w:rsidR="00792BD5" w:rsidRPr="00B7061B" w:rsidRDefault="00792BD5" w:rsidP="00792BD5">
      <w:pPr>
        <w:pStyle w:val="NormalWeb"/>
        <w:rPr>
          <w:color w:val="000000"/>
          <w:sz w:val="22"/>
          <w:szCs w:val="22"/>
        </w:rPr>
      </w:pPr>
      <w:r w:rsidRPr="00B7061B">
        <w:rPr>
          <w:rStyle w:val="Strong"/>
          <w:color w:val="000000"/>
          <w:sz w:val="22"/>
          <w:szCs w:val="22"/>
          <w:u w:val="single"/>
        </w:rPr>
        <w:t>Notes to editors</w:t>
      </w:r>
    </w:p>
    <w:p w:rsidR="00792BD5" w:rsidRPr="00B7061B" w:rsidRDefault="00792BD5" w:rsidP="00792BD5">
      <w:pPr>
        <w:pStyle w:val="NormalWeb"/>
        <w:rPr>
          <w:color w:val="000000"/>
          <w:sz w:val="22"/>
          <w:szCs w:val="22"/>
        </w:rPr>
      </w:pPr>
      <w:r w:rsidRPr="00B7061B">
        <w:rPr>
          <w:color w:val="000000"/>
          <w:sz w:val="22"/>
          <w:szCs w:val="22"/>
        </w:rPr>
        <w:lastRenderedPageBreak/>
        <w:t>The World’s Best Wine Lists is the most prestigious and rigorous wine list awards, judging over 4,500 restaurants lists worldwide. Each year the awards highlight prominent wine lists in wine establishments around the world. World of Fine Wine assembled a panel judges to assess each list to guarantee the credibility and integrity of the competition and to put each submitted list through an intensive judging process.</w:t>
      </w:r>
    </w:p>
    <w:p w:rsidR="00792BD5" w:rsidRPr="00B7061B" w:rsidRDefault="00792BD5" w:rsidP="00792BD5">
      <w:pPr>
        <w:pStyle w:val="NormalWeb"/>
        <w:rPr>
          <w:color w:val="000000"/>
          <w:sz w:val="22"/>
          <w:szCs w:val="22"/>
        </w:rPr>
      </w:pPr>
      <w:r w:rsidRPr="00B7061B">
        <w:rPr>
          <w:color w:val="000000"/>
          <w:sz w:val="22"/>
          <w:szCs w:val="22"/>
        </w:rPr>
        <w:t xml:space="preserve">In 2017 the awards judging panel contained some of the world's leading critics and masters of wine from around the globe including Alder Yarrow, Elin McCoy, Anne </w:t>
      </w:r>
      <w:proofErr w:type="spellStart"/>
      <w:r w:rsidRPr="00B7061B">
        <w:rPr>
          <w:color w:val="000000"/>
          <w:sz w:val="22"/>
          <w:szCs w:val="22"/>
        </w:rPr>
        <w:t>Kriebiehl</w:t>
      </w:r>
      <w:proofErr w:type="spellEnd"/>
      <w:r w:rsidRPr="00B7061B">
        <w:rPr>
          <w:color w:val="000000"/>
          <w:sz w:val="22"/>
          <w:szCs w:val="22"/>
        </w:rPr>
        <w:t xml:space="preserve"> MW, </w:t>
      </w:r>
      <w:proofErr w:type="spellStart"/>
      <w:r w:rsidRPr="00B7061B">
        <w:rPr>
          <w:color w:val="000000"/>
          <w:sz w:val="22"/>
          <w:szCs w:val="22"/>
        </w:rPr>
        <w:t>Ch'ng</w:t>
      </w:r>
      <w:proofErr w:type="spellEnd"/>
      <w:r w:rsidRPr="00B7061B">
        <w:rPr>
          <w:color w:val="000000"/>
          <w:sz w:val="22"/>
          <w:szCs w:val="22"/>
        </w:rPr>
        <w:t xml:space="preserve"> </w:t>
      </w:r>
      <w:proofErr w:type="spellStart"/>
      <w:r w:rsidRPr="00B7061B">
        <w:rPr>
          <w:color w:val="000000"/>
          <w:sz w:val="22"/>
          <w:szCs w:val="22"/>
        </w:rPr>
        <w:t>Poh</w:t>
      </w:r>
      <w:proofErr w:type="spellEnd"/>
      <w:r w:rsidRPr="00B7061B">
        <w:rPr>
          <w:color w:val="000000"/>
          <w:sz w:val="22"/>
          <w:szCs w:val="22"/>
        </w:rPr>
        <w:t xml:space="preserve"> </w:t>
      </w:r>
      <w:proofErr w:type="spellStart"/>
      <w:r w:rsidRPr="00B7061B">
        <w:rPr>
          <w:color w:val="000000"/>
          <w:sz w:val="22"/>
          <w:szCs w:val="22"/>
        </w:rPr>
        <w:t>Tiong</w:t>
      </w:r>
      <w:proofErr w:type="spellEnd"/>
      <w:r w:rsidRPr="00B7061B">
        <w:rPr>
          <w:color w:val="000000"/>
          <w:sz w:val="22"/>
          <w:szCs w:val="22"/>
        </w:rPr>
        <w:t xml:space="preserve">, Andrew </w:t>
      </w:r>
      <w:proofErr w:type="spellStart"/>
      <w:r w:rsidRPr="00B7061B">
        <w:rPr>
          <w:color w:val="000000"/>
          <w:sz w:val="22"/>
          <w:szCs w:val="22"/>
        </w:rPr>
        <w:t>Jefford</w:t>
      </w:r>
      <w:proofErr w:type="spellEnd"/>
      <w:r w:rsidRPr="00B7061B">
        <w:rPr>
          <w:color w:val="000000"/>
          <w:sz w:val="22"/>
          <w:szCs w:val="22"/>
        </w:rPr>
        <w:t xml:space="preserve">, Andreas Larsson, Francis Percival, Luciana </w:t>
      </w:r>
      <w:proofErr w:type="spellStart"/>
      <w:r w:rsidRPr="00B7061B">
        <w:rPr>
          <w:color w:val="000000"/>
          <w:sz w:val="22"/>
          <w:szCs w:val="22"/>
        </w:rPr>
        <w:t>Girotto</w:t>
      </w:r>
      <w:proofErr w:type="spellEnd"/>
      <w:r w:rsidRPr="00B7061B">
        <w:rPr>
          <w:color w:val="000000"/>
          <w:sz w:val="22"/>
          <w:szCs w:val="22"/>
        </w:rPr>
        <w:t xml:space="preserve">, </w:t>
      </w:r>
      <w:r w:rsidR="006E2BE7">
        <w:rPr>
          <w:color w:val="000000"/>
          <w:sz w:val="22"/>
          <w:szCs w:val="22"/>
        </w:rPr>
        <w:t>and chaired by WFW e</w:t>
      </w:r>
      <w:bookmarkStart w:id="0" w:name="_GoBack"/>
      <w:bookmarkEnd w:id="0"/>
      <w:r w:rsidRPr="00B7061B">
        <w:rPr>
          <w:color w:val="000000"/>
          <w:sz w:val="22"/>
          <w:szCs w:val="22"/>
        </w:rPr>
        <w:t>ditor Neil Beckett.</w:t>
      </w:r>
    </w:p>
    <w:p w:rsidR="00792BD5" w:rsidRPr="00B7061B" w:rsidRDefault="00792BD5" w:rsidP="00792BD5">
      <w:pPr>
        <w:pStyle w:val="NormalWeb"/>
        <w:rPr>
          <w:color w:val="000000"/>
          <w:sz w:val="22"/>
          <w:szCs w:val="22"/>
        </w:rPr>
      </w:pPr>
      <w:r w:rsidRPr="00B7061B">
        <w:rPr>
          <w:color w:val="000000"/>
          <w:sz w:val="22"/>
          <w:szCs w:val="22"/>
        </w:rPr>
        <w:t>All award-winning wine lists must reach certain standards in relation to a range of criteria, among which the most important are: the breadth, depth, interest, quality, and value of the wine selection (relative to the nature and size of the list and any specialism); the clarity of the organization and presentation; the accuracy and completeness of the information for each entry on the list, including origin, producer, wine, vintage, price, and format or serving size; the suitability of the selection in terms of the cuisine and the establishment.</w:t>
      </w:r>
    </w:p>
    <w:p w:rsidR="00792BD5" w:rsidRPr="00B7061B" w:rsidRDefault="00792BD5" w:rsidP="00792BD5">
      <w:pPr>
        <w:pStyle w:val="NormalWeb"/>
        <w:rPr>
          <w:color w:val="000000"/>
          <w:sz w:val="22"/>
          <w:szCs w:val="22"/>
        </w:rPr>
      </w:pPr>
      <w:r w:rsidRPr="00B7061B">
        <w:rPr>
          <w:color w:val="000000"/>
          <w:sz w:val="22"/>
          <w:szCs w:val="22"/>
        </w:rPr>
        <w:t xml:space="preserve">Find out more about the World's Best Wine Lists </w:t>
      </w:r>
      <w:hyperlink r:id="rId8" w:history="1">
        <w:r w:rsidRPr="00B7061B">
          <w:rPr>
            <w:rStyle w:val="Hyperlink"/>
            <w:sz w:val="22"/>
            <w:szCs w:val="22"/>
          </w:rPr>
          <w:t>here</w:t>
        </w:r>
      </w:hyperlink>
      <w:r w:rsidRPr="00B7061B">
        <w:rPr>
          <w:color w:val="000000"/>
          <w:sz w:val="22"/>
          <w:szCs w:val="22"/>
        </w:rPr>
        <w:t>.</w:t>
      </w:r>
    </w:p>
    <w:p w:rsidR="00792BD5" w:rsidRPr="00B7061B" w:rsidRDefault="00792BD5" w:rsidP="00792BD5">
      <w:pPr>
        <w:pStyle w:val="NormalWeb"/>
        <w:rPr>
          <w:color w:val="000000"/>
          <w:sz w:val="22"/>
          <w:szCs w:val="22"/>
        </w:rPr>
      </w:pPr>
      <w:r w:rsidRPr="00B7061B">
        <w:rPr>
          <w:rStyle w:val="Strong"/>
          <w:color w:val="000000"/>
          <w:sz w:val="22"/>
          <w:szCs w:val="22"/>
          <w:u w:val="single"/>
        </w:rPr>
        <w:t>About Octavian Wine Vaults</w:t>
      </w:r>
      <w:r w:rsidRPr="00B7061B">
        <w:rPr>
          <w:color w:val="000000"/>
          <w:sz w:val="22"/>
          <w:szCs w:val="22"/>
        </w:rPr>
        <w:br/>
      </w:r>
      <w:r w:rsidRPr="00B7061B">
        <w:rPr>
          <w:color w:val="000000"/>
          <w:sz w:val="22"/>
          <w:szCs w:val="22"/>
        </w:rPr>
        <w:br/>
      </w:r>
      <w:hyperlink r:id="rId9" w:history="1">
        <w:r w:rsidRPr="00B7061B">
          <w:rPr>
            <w:rStyle w:val="Hyperlink"/>
            <w:sz w:val="22"/>
            <w:szCs w:val="22"/>
          </w:rPr>
          <w:t xml:space="preserve">Octavian Wine Vaults </w:t>
        </w:r>
      </w:hyperlink>
      <w:r w:rsidRPr="00B7061B">
        <w:rPr>
          <w:color w:val="000000"/>
          <w:sz w:val="22"/>
          <w:szCs w:val="22"/>
        </w:rPr>
        <w:t xml:space="preserve">is the finest wine cellarage service you will find, and is brought to you by Octavian. Octavian has been delivering fine wine storage excellence for more than 20 years. Our expertise is trusted by the leading wine merchants, wine funds, and restaurants, as well as by 10,000 collectors worldwide. We take the time to understand the needs of our customers, and offer them tailor-made services. We have built an impeccable reputation by caring for our customers' assets as if they were our own - it is a reputation we are proud to have achieved. It is this commitment that drove us to develop the world's leading fine wine storage facility. Winemakers to wine lovers, investors to auctioneers - they all know that a wine cared for at Octavian's </w:t>
      </w:r>
      <w:proofErr w:type="spellStart"/>
      <w:r w:rsidRPr="00B7061B">
        <w:rPr>
          <w:color w:val="000000"/>
          <w:sz w:val="22"/>
          <w:szCs w:val="22"/>
        </w:rPr>
        <w:t>Corsham</w:t>
      </w:r>
      <w:proofErr w:type="spellEnd"/>
      <w:r w:rsidRPr="00B7061B">
        <w:rPr>
          <w:color w:val="000000"/>
          <w:sz w:val="22"/>
          <w:szCs w:val="22"/>
        </w:rPr>
        <w:t xml:space="preserve"> Cellars is without equal. The Octavian Vaults service is delivered by our expert team at </w:t>
      </w:r>
      <w:proofErr w:type="spellStart"/>
      <w:r w:rsidRPr="00B7061B">
        <w:rPr>
          <w:color w:val="000000"/>
          <w:sz w:val="22"/>
          <w:szCs w:val="22"/>
        </w:rPr>
        <w:t>Corsham</w:t>
      </w:r>
      <w:proofErr w:type="spellEnd"/>
      <w:r w:rsidRPr="00B7061B">
        <w:rPr>
          <w:color w:val="000000"/>
          <w:sz w:val="22"/>
          <w:szCs w:val="22"/>
        </w:rPr>
        <w:t xml:space="preserve"> Cellars - a very special place, lying 100 feet below the hills of Wiltshire. Encased in solid Bath stone, it is an ideal facility for the cellaring of fine wine. Our attention to detail has rewarded us with an unrivalled reputation and considerable success. The next 20 years will be built on ongoing investment in our storage facilities and continued commitment to our customers.</w:t>
      </w:r>
    </w:p>
    <w:p w:rsidR="00792BD5" w:rsidRPr="00B7061B" w:rsidRDefault="00792BD5" w:rsidP="00792BD5">
      <w:pPr>
        <w:pStyle w:val="NormalWeb"/>
        <w:rPr>
          <w:color w:val="000000"/>
          <w:sz w:val="22"/>
          <w:szCs w:val="22"/>
        </w:rPr>
      </w:pPr>
      <w:r w:rsidRPr="00B7061B">
        <w:rPr>
          <w:rStyle w:val="Strong"/>
          <w:color w:val="000000"/>
          <w:sz w:val="22"/>
          <w:szCs w:val="22"/>
        </w:rPr>
        <w:t>Media Contact</w:t>
      </w:r>
    </w:p>
    <w:p w:rsidR="00792BD5" w:rsidRPr="00B7061B" w:rsidRDefault="00792BD5" w:rsidP="00792BD5">
      <w:pPr>
        <w:pStyle w:val="NormalWeb"/>
        <w:rPr>
          <w:color w:val="000000"/>
          <w:sz w:val="22"/>
          <w:szCs w:val="22"/>
        </w:rPr>
      </w:pPr>
      <w:r w:rsidRPr="00B7061B">
        <w:rPr>
          <w:color w:val="000000"/>
          <w:sz w:val="22"/>
          <w:szCs w:val="22"/>
        </w:rPr>
        <w:t>Katherine Houston</w:t>
      </w:r>
    </w:p>
    <w:p w:rsidR="00792BD5" w:rsidRPr="00B7061B" w:rsidRDefault="00792BD5" w:rsidP="00792BD5">
      <w:pPr>
        <w:pStyle w:val="NormalWeb"/>
        <w:rPr>
          <w:color w:val="000000"/>
          <w:sz w:val="22"/>
          <w:szCs w:val="22"/>
        </w:rPr>
      </w:pPr>
      <w:hyperlink r:id="rId10" w:history="1">
        <w:r w:rsidRPr="00B7061B">
          <w:rPr>
            <w:rStyle w:val="Hyperlink"/>
            <w:sz w:val="22"/>
            <w:szCs w:val="22"/>
          </w:rPr>
          <w:t>Katherine.houston@worldoffinewine.com</w:t>
        </w:r>
      </w:hyperlink>
    </w:p>
    <w:p w:rsidR="00C20E85" w:rsidRPr="00792BD5" w:rsidRDefault="00792BD5" w:rsidP="00792BD5">
      <w:pPr>
        <w:spacing w:line="360" w:lineRule="auto"/>
        <w:rPr>
          <w:rFonts w:ascii="Times New Roman" w:hAnsi="Times New Roman" w:cs="Times New Roman"/>
          <w:color w:val="000000"/>
        </w:rPr>
      </w:pPr>
      <w:r w:rsidRPr="00B7061B">
        <w:rPr>
          <w:rFonts w:ascii="Times New Roman" w:hAnsi="Times New Roman" w:cs="Times New Roman"/>
          <w:color w:val="000000"/>
        </w:rPr>
        <w:t>T: +44 (0)20 3096 5703</w:t>
      </w:r>
    </w:p>
    <w:sectPr w:rsidR="00C20E85" w:rsidRPr="00792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D5"/>
    <w:rsid w:val="000D536C"/>
    <w:rsid w:val="0027304F"/>
    <w:rsid w:val="004437CC"/>
    <w:rsid w:val="006E2BE7"/>
    <w:rsid w:val="00792BD5"/>
    <w:rsid w:val="00CB5F86"/>
    <w:rsid w:val="00F9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BD5"/>
    <w:rPr>
      <w:color w:val="0000FF"/>
      <w:u w:val="single"/>
    </w:rPr>
  </w:style>
  <w:style w:type="paragraph" w:styleId="NormalWeb">
    <w:name w:val="Normal (Web)"/>
    <w:basedOn w:val="Normal"/>
    <w:uiPriority w:val="99"/>
    <w:unhideWhenUsed/>
    <w:rsid w:val="00792BD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92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BD5"/>
    <w:rPr>
      <w:color w:val="0000FF"/>
      <w:u w:val="single"/>
    </w:rPr>
  </w:style>
  <w:style w:type="paragraph" w:styleId="NormalWeb">
    <w:name w:val="Normal (Web)"/>
    <w:basedOn w:val="Normal"/>
    <w:uiPriority w:val="99"/>
    <w:unhideWhenUsed/>
    <w:rsid w:val="00792BD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92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finewine.com/subject/about-winelistawards" TargetMode="External"/><Relationship Id="rId3" Type="http://schemas.openxmlformats.org/officeDocument/2006/relationships/settings" Target="settings.xml"/><Relationship Id="rId7" Type="http://schemas.openxmlformats.org/officeDocument/2006/relationships/hyperlink" Target="http://www.worldoffinewine.com/subject/about-winelistawar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therine.houston@worldoffinewine.com" TargetMode="External"/><Relationship Id="rId4" Type="http://schemas.openxmlformats.org/officeDocument/2006/relationships/webSettings" Target="webSettings.xml"/><Relationship Id="rId9" Type="http://schemas.openxmlformats.org/officeDocument/2006/relationships/hyperlink" Target="http://www.octavianvaul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Houston</dc:creator>
  <cp:lastModifiedBy>Katherine Houston</cp:lastModifiedBy>
  <cp:revision>5</cp:revision>
  <dcterms:created xsi:type="dcterms:W3CDTF">2017-06-08T15:42:00Z</dcterms:created>
  <dcterms:modified xsi:type="dcterms:W3CDTF">2017-06-08T16:19:00Z</dcterms:modified>
</cp:coreProperties>
</file>